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86" w:rsidRPr="00F105CB" w:rsidRDefault="00691286" w:rsidP="00F105CB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/>
          <w:b/>
          <w:sz w:val="28"/>
        </w:rPr>
      </w:pPr>
      <w:r w:rsidRPr="00AE52DA">
        <w:rPr>
          <w:rFonts w:ascii="Times New Roman Bold" w:hAnsi="Times New Roman Bold"/>
          <w:b/>
          <w:sz w:val="28"/>
        </w:rPr>
        <w:t xml:space="preserve">Шаблон тезисов </w:t>
      </w:r>
      <w:r w:rsidR="00961E05">
        <w:rPr>
          <w:rFonts w:ascii="Times New Roman Bold" w:hAnsi="Times New Roman Bold"/>
          <w:b/>
          <w:sz w:val="28"/>
        </w:rPr>
        <w:t>конференции</w:t>
      </w:r>
      <w:r w:rsidRPr="00AE52DA">
        <w:rPr>
          <w:rFonts w:ascii="Times New Roman Bold" w:hAnsi="Times New Roman Bold"/>
          <w:b/>
          <w:sz w:val="28"/>
        </w:rPr>
        <w:t xml:space="preserve"> «</w:t>
      </w:r>
      <w:r w:rsidR="00230E30" w:rsidRPr="00230E30">
        <w:rPr>
          <w:rFonts w:ascii="Times New Roman Bold" w:hAnsi="Times New Roman Bold"/>
          <w:b/>
          <w:sz w:val="28"/>
        </w:rPr>
        <w:t>Физическая химия в России и за рубежом: от квантовой химии до эксперимента</w:t>
      </w:r>
      <w:r w:rsidRPr="00230E30">
        <w:rPr>
          <w:rFonts w:ascii="Times New Roman Bold" w:hAnsi="Times New Roman Bold"/>
          <w:b/>
          <w:sz w:val="28"/>
        </w:rPr>
        <w:t>»</w:t>
      </w:r>
    </w:p>
    <w:p w:rsidR="00F105CB" w:rsidRPr="00F105CB" w:rsidRDefault="00F105CB" w:rsidP="00F105CB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/>
          <w:sz w:val="26"/>
        </w:rPr>
      </w:pPr>
    </w:p>
    <w:p w:rsidR="00691286" w:rsidRPr="00AE52DA" w:rsidRDefault="00691286" w:rsidP="00F105CB">
      <w:pPr>
        <w:spacing w:line="276" w:lineRule="auto"/>
        <w:jc w:val="center"/>
        <w:rPr>
          <w:b/>
          <w:lang w:val="ru-RU"/>
        </w:rPr>
      </w:pPr>
      <w:r w:rsidRPr="00F105CB">
        <w:rPr>
          <w:b/>
          <w:u w:val="single"/>
          <w:lang w:val="ru-RU"/>
        </w:rPr>
        <w:t>Иванов Е</w:t>
      </w:r>
      <w:r w:rsidR="00961E05" w:rsidRPr="00F105CB">
        <w:rPr>
          <w:b/>
          <w:u w:val="single"/>
          <w:lang w:val="ru-RU"/>
        </w:rPr>
        <w:t>.</w:t>
      </w:r>
      <w:r w:rsidRPr="00F105CB">
        <w:rPr>
          <w:b/>
          <w:u w:val="single"/>
          <w:lang w:val="ru-RU"/>
        </w:rPr>
        <w:t>В</w:t>
      </w:r>
      <w:r w:rsidR="00961E05" w:rsidRPr="00F105CB">
        <w:rPr>
          <w:b/>
          <w:u w:val="single"/>
          <w:lang w:val="ru-RU"/>
        </w:rPr>
        <w:t>.</w:t>
      </w:r>
      <w:r w:rsidRPr="00F105CB">
        <w:rPr>
          <w:b/>
          <w:u w:val="single"/>
          <w:vertAlign w:val="superscript"/>
          <w:lang w:val="ru-RU"/>
        </w:rPr>
        <w:t>1</w:t>
      </w:r>
      <w:r w:rsidRPr="00F105CB">
        <w:rPr>
          <w:b/>
          <w:u w:val="single"/>
          <w:lang w:val="ru-RU"/>
        </w:rPr>
        <w:t>,</w:t>
      </w:r>
      <w:r w:rsidRPr="00F105CB">
        <w:rPr>
          <w:b/>
          <w:lang w:val="ru-RU"/>
        </w:rPr>
        <w:t xml:space="preserve"> Романов</w:t>
      </w:r>
      <w:r w:rsidRPr="00AE52DA">
        <w:rPr>
          <w:b/>
          <w:lang w:val="ru-RU"/>
        </w:rPr>
        <w:t xml:space="preserve"> П.С.</w:t>
      </w:r>
      <w:r w:rsidRPr="00AE52DA">
        <w:rPr>
          <w:b/>
          <w:vertAlign w:val="superscript"/>
          <w:lang w:val="ru-RU"/>
        </w:rPr>
        <w:t>2</w:t>
      </w:r>
      <w:r w:rsidRPr="00AE52DA">
        <w:rPr>
          <w:b/>
          <w:lang w:val="ru-RU"/>
        </w:rPr>
        <w:t>, Кленчук А.А.</w:t>
      </w:r>
      <w:r w:rsidRPr="00AE52DA">
        <w:rPr>
          <w:b/>
          <w:vertAlign w:val="superscript"/>
          <w:lang w:val="ru-RU"/>
        </w:rPr>
        <w:t>2</w:t>
      </w:r>
    </w:p>
    <w:p w:rsidR="00691286" w:rsidRPr="00961E05" w:rsidRDefault="00691286" w:rsidP="00F105CB">
      <w:pPr>
        <w:rPr>
          <w:i/>
          <w:lang w:val="ru-RU"/>
        </w:rPr>
      </w:pPr>
      <w:r w:rsidRPr="00AE52DA">
        <w:rPr>
          <w:i/>
          <w:vertAlign w:val="superscript"/>
          <w:lang w:val="ru-RU"/>
        </w:rPr>
        <w:t xml:space="preserve">1 </w:t>
      </w:r>
      <w:r w:rsidRPr="00AE52DA">
        <w:rPr>
          <w:i/>
          <w:lang w:val="ru-RU"/>
        </w:rPr>
        <w:t xml:space="preserve">Институт Проблем химической физики РАН, </w:t>
      </w:r>
      <w:r w:rsidR="00AE52DA" w:rsidRPr="00AE52DA">
        <w:rPr>
          <w:i/>
          <w:lang w:val="ru-RU"/>
        </w:rPr>
        <w:t xml:space="preserve">Черноголовка, </w:t>
      </w:r>
      <w:r w:rsidRPr="00AE52DA">
        <w:rPr>
          <w:i/>
          <w:lang w:val="ru-RU"/>
        </w:rPr>
        <w:t>Россия</w:t>
      </w:r>
      <w:r w:rsidR="00961E05">
        <w:rPr>
          <w:i/>
          <w:lang w:val="ru-RU"/>
        </w:rPr>
        <w:t xml:space="preserve"> (</w:t>
      </w:r>
      <w:r w:rsidR="00961E05">
        <w:rPr>
          <w:i/>
        </w:rPr>
        <w:t>e</w:t>
      </w:r>
      <w:r w:rsidR="00961E05">
        <w:rPr>
          <w:i/>
          <w:lang w:val="ru-RU"/>
        </w:rPr>
        <w:t>-</w:t>
      </w:r>
      <w:r w:rsidR="00961E05">
        <w:rPr>
          <w:i/>
        </w:rPr>
        <w:t>mail</w:t>
      </w:r>
      <w:r w:rsidR="00961E05" w:rsidRPr="00961E05">
        <w:rPr>
          <w:i/>
          <w:lang w:val="ru-RU"/>
        </w:rPr>
        <w:t>)</w:t>
      </w:r>
    </w:p>
    <w:p w:rsidR="00691286" w:rsidRPr="00AE52DA" w:rsidRDefault="00691286" w:rsidP="00F105CB">
      <w:pPr>
        <w:rPr>
          <w:i/>
          <w:lang w:val="ru-RU"/>
        </w:rPr>
      </w:pPr>
      <w:r w:rsidRPr="00AE52DA">
        <w:rPr>
          <w:i/>
          <w:vertAlign w:val="superscript"/>
          <w:lang w:val="ru-RU"/>
        </w:rPr>
        <w:t xml:space="preserve">2 </w:t>
      </w:r>
      <w:r w:rsidRPr="00AE52DA">
        <w:rPr>
          <w:i/>
          <w:lang w:val="ru-RU"/>
        </w:rPr>
        <w:t xml:space="preserve">Институт органической химии, </w:t>
      </w:r>
      <w:r w:rsidR="00AE52DA" w:rsidRPr="00AE52DA">
        <w:rPr>
          <w:i/>
          <w:lang w:val="ru-RU"/>
        </w:rPr>
        <w:t xml:space="preserve">Киев, </w:t>
      </w:r>
      <w:r w:rsidRPr="00AE52DA">
        <w:rPr>
          <w:i/>
          <w:lang w:val="ru-RU"/>
        </w:rPr>
        <w:t>Украина</w:t>
      </w:r>
      <w:r w:rsidR="0007092C">
        <w:rPr>
          <w:i/>
          <w:lang w:val="ru-RU"/>
        </w:rPr>
        <w:t xml:space="preserve"> (</w:t>
      </w:r>
      <w:r w:rsidR="0007092C">
        <w:rPr>
          <w:i/>
        </w:rPr>
        <w:t>e</w:t>
      </w:r>
      <w:r w:rsidR="0007092C">
        <w:rPr>
          <w:i/>
          <w:lang w:val="ru-RU"/>
        </w:rPr>
        <w:t>-</w:t>
      </w:r>
      <w:r w:rsidR="0007092C">
        <w:rPr>
          <w:i/>
        </w:rPr>
        <w:t>mail</w:t>
      </w:r>
      <w:r w:rsidR="0007092C" w:rsidRPr="00961E05">
        <w:rPr>
          <w:i/>
          <w:lang w:val="ru-RU"/>
        </w:rPr>
        <w:t>)</w:t>
      </w:r>
    </w:p>
    <w:p w:rsidR="00691286" w:rsidRPr="00BC2DB2" w:rsidRDefault="00691286" w:rsidP="00823A13">
      <w:pPr>
        <w:pStyle w:val="1"/>
      </w:pPr>
    </w:p>
    <w:p w:rsidR="00846DBB" w:rsidRPr="00D85302" w:rsidRDefault="00961E05" w:rsidP="00823A13">
      <w:pPr>
        <w:pStyle w:val="1"/>
        <w:rPr>
          <w:lang w:val="ru-RU"/>
        </w:rPr>
      </w:pPr>
      <w:r w:rsidRPr="00D85302">
        <w:t xml:space="preserve">Текст аннотации (не более </w:t>
      </w:r>
      <w:r w:rsidR="00B302F1" w:rsidRPr="00D85302">
        <w:rPr>
          <w:lang w:val="ru-RU"/>
        </w:rPr>
        <w:t>5-7</w:t>
      </w:r>
      <w:r w:rsidRPr="00D85302">
        <w:t xml:space="preserve"> </w:t>
      </w:r>
      <w:r w:rsidR="00B302F1" w:rsidRPr="00D85302">
        <w:rPr>
          <w:lang w:val="ru-RU"/>
        </w:rPr>
        <w:t>строк</w:t>
      </w:r>
      <w:r w:rsidRPr="00D85302">
        <w:t xml:space="preserve"> шрифтом Times New Roman 1</w:t>
      </w:r>
      <w:r w:rsidR="00B302F1" w:rsidRPr="00D85302">
        <w:rPr>
          <w:lang w:val="ru-RU"/>
        </w:rPr>
        <w:t>1</w:t>
      </w:r>
      <w:r w:rsidRPr="00D85302">
        <w:t xml:space="preserve"> через </w:t>
      </w:r>
      <w:r w:rsidR="00B302F1" w:rsidRPr="00D85302">
        <w:rPr>
          <w:lang w:val="ru-RU"/>
        </w:rPr>
        <w:t>1.0</w:t>
      </w:r>
      <w:r w:rsidRPr="00D85302">
        <w:t xml:space="preserve"> интервал</w:t>
      </w:r>
      <w:r w:rsidR="0007092C" w:rsidRPr="00D85302">
        <w:t xml:space="preserve">, </w:t>
      </w:r>
      <w:r w:rsidR="00823A13" w:rsidRPr="00D85302">
        <w:t xml:space="preserve">выравнивание </w:t>
      </w:r>
      <w:r w:rsidR="0007092C" w:rsidRPr="00D85302">
        <w:rPr>
          <w:lang w:val="ru-RU"/>
        </w:rPr>
        <w:t>по ширине</w:t>
      </w:r>
      <w:r w:rsidRPr="00D85302">
        <w:t>). Форматирование текста - как в образце. Заголовок "Аннотация" перед аннотацией ставить не нужно.</w:t>
      </w:r>
      <w:r w:rsidR="0007092C" w:rsidRPr="00D85302">
        <w:rPr>
          <w:lang w:val="ru-RU"/>
        </w:rPr>
        <w:t xml:space="preserve"> </w:t>
      </w:r>
      <w:r w:rsidR="00326705" w:rsidRPr="00D85302">
        <w:rPr>
          <w:lang w:val="ru-RU"/>
        </w:rPr>
        <w:t>Аннотация</w:t>
      </w:r>
      <w:r w:rsidR="0007092C" w:rsidRPr="00D85302">
        <w:rPr>
          <w:lang w:val="ru-RU"/>
        </w:rPr>
        <w:t xml:space="preserve"> не является обязательн</w:t>
      </w:r>
      <w:r w:rsidR="00326705" w:rsidRPr="00D85302">
        <w:rPr>
          <w:lang w:val="ru-RU"/>
        </w:rPr>
        <w:t>ой</w:t>
      </w:r>
      <w:r w:rsidR="0007092C" w:rsidRPr="00D85302">
        <w:rPr>
          <w:lang w:val="ru-RU"/>
        </w:rPr>
        <w:t>.</w:t>
      </w:r>
    </w:p>
    <w:p w:rsidR="001E5302" w:rsidRPr="00D85302" w:rsidRDefault="001E5302" w:rsidP="00823A13">
      <w:pPr>
        <w:pStyle w:val="a9"/>
        <w:spacing w:before="120" w:beforeAutospacing="0" w:after="120" w:afterAutospacing="0"/>
        <w:ind w:firstLine="567"/>
        <w:jc w:val="center"/>
        <w:rPr>
          <w:b/>
        </w:rPr>
      </w:pPr>
      <w:r w:rsidRPr="00D85302">
        <w:rPr>
          <w:b/>
        </w:rPr>
        <w:t>Введение</w:t>
      </w:r>
    </w:p>
    <w:p w:rsidR="001E5302" w:rsidRPr="00D85302" w:rsidRDefault="00C95AEE" w:rsidP="00823A13">
      <w:pPr>
        <w:pStyle w:val="a9"/>
        <w:spacing w:before="0" w:beforeAutospacing="0" w:after="0" w:afterAutospacing="0"/>
        <w:ind w:firstLine="567"/>
        <w:jc w:val="both"/>
      </w:pP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>не более</w:t>
      </w:r>
      <w:r w:rsidRPr="00C95AEE">
        <w:rPr>
          <w:b/>
        </w:rPr>
        <w:t xml:space="preserve"> 2</w:t>
      </w:r>
      <w:r w:rsidRPr="00C95AEE">
        <w:t xml:space="preserve"> страниц только в формате «</w:t>
      </w:r>
      <w:r w:rsidRPr="00D22ACC">
        <w:rPr>
          <w:b/>
          <w:u w:val="single"/>
        </w:rPr>
        <w:t>doc</w:t>
      </w:r>
      <w:r w:rsidRPr="00C95AEE">
        <w:t>» или «</w:t>
      </w:r>
      <w:r w:rsidRPr="00D22ACC">
        <w:rPr>
          <w:b/>
          <w:u w:val="single"/>
        </w:rPr>
        <w:t>rtf</w:t>
      </w:r>
      <w:r w:rsidRPr="00C95AEE">
        <w:t>».</w:t>
      </w:r>
      <w:r w:rsidRPr="00D85302">
        <w:t xml:space="preserve">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>не более 2 страниц только в формате «doc» или «rtf».</w:t>
      </w:r>
      <w:r w:rsidRPr="00D85302">
        <w:t xml:space="preserve">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>не более 2 страниц только в формате «doc» или «rtf».</w:t>
      </w:r>
      <w:r w:rsidRPr="00D85302">
        <w:t xml:space="preserve">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>не более 2 страниц только в формате «doc» или «rtf».</w:t>
      </w:r>
      <w:r w:rsidRPr="00D85302">
        <w:t xml:space="preserve">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>не более 2 страниц только в формате «doc» или «rtf».</w:t>
      </w:r>
      <w:r w:rsidRPr="00D85302">
        <w:t xml:space="preserve">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>не более 2 страниц только в формате «doc» или «rtf».</w:t>
      </w:r>
      <w:r w:rsidRPr="00D85302">
        <w:t xml:space="preserve">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>не более 2 страниц только в формате «doc» или «rtf».</w:t>
      </w:r>
      <w:r w:rsidRPr="00D85302">
        <w:t xml:space="preserve">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>не более 2 страниц только в формате «doc» или «rtf».</w:t>
      </w:r>
      <w:r w:rsidRPr="00D85302">
        <w:t xml:space="preserve">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>не более 2 страниц только в формате «doc» или «rtf»</w:t>
      </w:r>
      <w:r w:rsidR="00C176D2" w:rsidRPr="00C176D2">
        <w:t xml:space="preserve"> [1]</w:t>
      </w:r>
      <w:r w:rsidRPr="00C95AEE">
        <w:t>.</w:t>
      </w:r>
      <w:r w:rsidRPr="00D85302">
        <w:t xml:space="preserve"> </w:t>
      </w:r>
    </w:p>
    <w:p w:rsidR="00D2094F" w:rsidRPr="00D85302" w:rsidRDefault="00D2094F" w:rsidP="00BC4E1C">
      <w:pPr>
        <w:pStyle w:val="a9"/>
        <w:spacing w:before="120" w:beforeAutospacing="0" w:after="120" w:afterAutospacing="0"/>
        <w:ind w:firstLine="567"/>
        <w:jc w:val="center"/>
        <w:rPr>
          <w:b/>
        </w:rPr>
      </w:pPr>
      <w:r w:rsidRPr="00D85302">
        <w:rPr>
          <w:b/>
        </w:rPr>
        <w:t>Методика эксперимента</w:t>
      </w:r>
    </w:p>
    <w:p w:rsidR="001E5302" w:rsidRPr="00D85302" w:rsidRDefault="00C95AEE" w:rsidP="00BC4E1C">
      <w:pPr>
        <w:pStyle w:val="a9"/>
        <w:spacing w:before="0" w:beforeAutospacing="0" w:after="0" w:afterAutospacing="0"/>
        <w:ind w:firstLine="567"/>
        <w:jc w:val="both"/>
      </w:pP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>не более 2 страниц только в формате «doc» или «rtf».</w:t>
      </w:r>
    </w:p>
    <w:p w:rsidR="00B25B6C" w:rsidRPr="00D85302" w:rsidRDefault="00C95AEE" w:rsidP="00BC4E1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>не более 2 страниц только в формате «doc» или «rtf».</w:t>
      </w:r>
    </w:p>
    <w:p w:rsidR="00D2094F" w:rsidRPr="00D85302" w:rsidRDefault="00D2094F" w:rsidP="00BC4E1C">
      <w:pPr>
        <w:pStyle w:val="a9"/>
        <w:spacing w:before="120" w:beforeAutospacing="0" w:after="120" w:afterAutospacing="0"/>
        <w:ind w:firstLine="567"/>
        <w:jc w:val="center"/>
        <w:rPr>
          <w:b/>
        </w:rPr>
      </w:pPr>
      <w:r w:rsidRPr="00D85302">
        <w:rPr>
          <w:b/>
        </w:rPr>
        <w:t>Результаты и обсуждение</w:t>
      </w:r>
    </w:p>
    <w:p w:rsidR="00B25B6C" w:rsidRDefault="00C95AEE" w:rsidP="00BC4E1C">
      <w:pPr>
        <w:pStyle w:val="a9"/>
        <w:spacing w:before="0" w:beforeAutospacing="0" w:after="0" w:afterAutospacing="0"/>
        <w:ind w:firstLine="567"/>
        <w:jc w:val="both"/>
      </w:pP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</w:t>
      </w:r>
      <w:r w:rsidRPr="00C95AEE">
        <w:lastRenderedPageBreak/>
        <w:t xml:space="preserve">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 xml:space="preserve">не более 2 страниц только в формате «doc» или «rtf». </w:t>
      </w:r>
      <w:r>
        <w:t>Текст те</w:t>
      </w:r>
      <w:r w:rsidRPr="00D85302">
        <w:t>зис</w:t>
      </w:r>
      <w:r>
        <w:t>ов</w:t>
      </w:r>
      <w:r w:rsidRPr="00D85302">
        <w:t xml:space="preserve"> – </w:t>
      </w:r>
      <w:r w:rsidRPr="00C95AEE">
        <w:t>не более 2 страниц только в формате «doc» или «rtf».</w:t>
      </w:r>
    </w:p>
    <w:p w:rsidR="00503542" w:rsidRDefault="0049217E" w:rsidP="00503542">
      <w:pPr>
        <w:pStyle w:val="a9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120130" cy="2631440"/>
            <wp:effectExtent l="19050" t="0" r="0" b="0"/>
            <wp:docPr id="2" name="Рисунок 1" descr="quantum_cheshire_cat_1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ntum_cheshire_cat_1_6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42" w:rsidRPr="00503542" w:rsidRDefault="00503542" w:rsidP="00F105CB">
      <w:pPr>
        <w:jc w:val="center"/>
        <w:rPr>
          <w:i/>
          <w:lang w:val="ru-RU"/>
        </w:rPr>
      </w:pPr>
      <w:r w:rsidRPr="00F105CB">
        <w:rPr>
          <w:bCs/>
          <w:i/>
          <w:color w:val="1A1A1A"/>
          <w:shd w:val="clear" w:color="auto" w:fill="FFFFFF"/>
          <w:lang w:val="ru-RU"/>
        </w:rPr>
        <w:t>Рис. 1.</w:t>
      </w:r>
      <w:r w:rsidRPr="00503542">
        <w:rPr>
          <w:i/>
          <w:color w:val="1A1A1A"/>
          <w:shd w:val="clear" w:color="auto" w:fill="FFFFFF"/>
        </w:rPr>
        <w:t> </w:t>
      </w:r>
      <w:r w:rsidRPr="00503542">
        <w:rPr>
          <w:i/>
          <w:color w:val="1A1A1A"/>
          <w:shd w:val="clear" w:color="auto" w:fill="FFFFFF"/>
          <w:lang w:val="ru-RU"/>
        </w:rPr>
        <w:t>Художественная интерпретация явления квантового Чеширского Кота.</w:t>
      </w:r>
    </w:p>
    <w:p w:rsidR="00503542" w:rsidRDefault="00503542" w:rsidP="00BC4E1C">
      <w:pPr>
        <w:ind w:firstLine="709"/>
        <w:rPr>
          <w:lang w:val="ru-RU"/>
        </w:rPr>
      </w:pPr>
    </w:p>
    <w:p w:rsidR="00B25B6C" w:rsidRDefault="00C95AEE" w:rsidP="00E54169">
      <w:pPr>
        <w:ind w:firstLine="709"/>
        <w:jc w:val="both"/>
        <w:rPr>
          <w:lang w:val="ru-RU"/>
        </w:rPr>
      </w:pPr>
      <w:r w:rsidRPr="00C95AEE">
        <w:rPr>
          <w:lang w:val="ru-RU"/>
        </w:rPr>
        <w:t>Текст тезисов – не более 2 страниц только в формате «doc» или «rtf». Текст тезисов – не более 2 страниц только в формате «doc» или «rtf». Текст тезисов – не более 2 страниц только в формате «doc» или «rtf». Текст тезисов – не более 2 страниц только в формате «doc» или «rtf». Текст тезисов – не более 2 страниц только в формате «doc» или «rtf». Текст тезисов – не более 2 страниц только в формате «doc» или «rtf». Текст тезисов – не более 2 страниц только в формате «doc» или «rtf».</w:t>
      </w:r>
    </w:p>
    <w:p w:rsidR="003D7B6E" w:rsidRDefault="003D7B6E" w:rsidP="00BC4E1C">
      <w:pPr>
        <w:ind w:firstLine="709"/>
        <w:rPr>
          <w:lang w:val="ru-RU"/>
        </w:rPr>
      </w:pPr>
    </w:p>
    <w:p w:rsidR="00125654" w:rsidRDefault="00125654" w:rsidP="00125654">
      <w:pPr>
        <w:rPr>
          <w:i/>
          <w:lang w:val="ru-RU"/>
        </w:rPr>
      </w:pPr>
      <w:r w:rsidRPr="00125654">
        <w:rPr>
          <w:i/>
          <w:lang w:val="ru-RU"/>
        </w:rPr>
        <w:t>Табл. 1. Разбавление спирта водой</w:t>
      </w:r>
      <w:r w:rsidR="00C176D2">
        <w:rPr>
          <w:i/>
          <w:lang w:val="ru-RU"/>
        </w:rPr>
        <w:t xml:space="preserve"> </w:t>
      </w:r>
      <w:r w:rsidR="00C176D2">
        <w:rPr>
          <w:i/>
        </w:rPr>
        <w:t>[2]</w:t>
      </w:r>
      <w:r w:rsidRPr="00125654">
        <w:rPr>
          <w:i/>
          <w:lang w:val="ru-RU"/>
        </w:rPr>
        <w:t>.</w:t>
      </w:r>
    </w:p>
    <w:tbl>
      <w:tblPr>
        <w:tblStyle w:val="aa"/>
        <w:tblW w:w="0" w:type="auto"/>
        <w:jc w:val="center"/>
        <w:tblLook w:val="04A0"/>
      </w:tblPr>
      <w:tblGrid>
        <w:gridCol w:w="2953"/>
        <w:gridCol w:w="756"/>
        <w:gridCol w:w="931"/>
        <w:gridCol w:w="931"/>
        <w:gridCol w:w="931"/>
        <w:gridCol w:w="931"/>
        <w:gridCol w:w="911"/>
      </w:tblGrid>
      <w:tr w:rsidR="003D7B6E" w:rsidRPr="003D7B6E" w:rsidTr="003D7B6E">
        <w:trPr>
          <w:jc w:val="center"/>
        </w:trPr>
        <w:tc>
          <w:tcPr>
            <w:tcW w:w="2953" w:type="dxa"/>
            <w:vMerge w:val="restart"/>
            <w:vAlign w:val="center"/>
          </w:tcPr>
          <w:p w:rsidR="003D7B6E" w:rsidRPr="003D7B6E" w:rsidRDefault="003D7B6E" w:rsidP="00763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7B6E">
              <w:rPr>
                <w:b/>
                <w:sz w:val="24"/>
                <w:szCs w:val="24"/>
                <w:lang w:val="ru-RU"/>
              </w:rPr>
              <w:t>Крепость разбавленного спирта</w:t>
            </w:r>
            <w:r w:rsidR="0076326F">
              <w:rPr>
                <w:b/>
                <w:sz w:val="24"/>
                <w:szCs w:val="24"/>
              </w:rPr>
              <w:t>,</w:t>
            </w:r>
            <w:r w:rsidRPr="003D7B6E">
              <w:rPr>
                <w:b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4935" w:type="dxa"/>
            <w:gridSpan w:val="6"/>
            <w:vAlign w:val="center"/>
          </w:tcPr>
          <w:p w:rsidR="003D7B6E" w:rsidRPr="003D7B6E" w:rsidRDefault="003D7B6E" w:rsidP="00763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7B6E">
              <w:rPr>
                <w:b/>
                <w:sz w:val="24"/>
                <w:szCs w:val="24"/>
                <w:lang w:val="ru-RU"/>
              </w:rPr>
              <w:t>Крепость исходного спирта</w:t>
            </w:r>
            <w:r w:rsidR="0076326F">
              <w:rPr>
                <w:b/>
                <w:sz w:val="24"/>
                <w:szCs w:val="24"/>
              </w:rPr>
              <w:t>,</w:t>
            </w:r>
            <w:r w:rsidR="009A475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D7B6E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Merge/>
            <w:vAlign w:val="center"/>
          </w:tcPr>
          <w:p w:rsidR="003D7B6E" w:rsidRPr="003D7B6E" w:rsidRDefault="003D7B6E" w:rsidP="003D7B6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7B6E">
              <w:rPr>
                <w:b/>
                <w:sz w:val="24"/>
                <w:szCs w:val="24"/>
                <w:lang w:val="ru-RU"/>
              </w:rPr>
              <w:t>95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7B6E">
              <w:rPr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7B6E">
              <w:rPr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7B6E">
              <w:rPr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7B6E">
              <w:rPr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7B6E">
              <w:rPr>
                <w:b/>
                <w:sz w:val="24"/>
                <w:szCs w:val="24"/>
                <w:lang w:val="ru-RU"/>
              </w:rPr>
              <w:t>70</w:t>
            </w: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055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059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187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062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267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071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357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286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154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077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462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385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308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167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083</w:t>
            </w: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583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412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364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273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182</w:t>
            </w: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727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636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545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300</w:t>
            </w: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800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700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667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556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444</w:t>
            </w: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899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875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750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625</w:t>
            </w: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375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857</w:t>
            </w:r>
          </w:p>
        </w:tc>
      </w:tr>
    </w:tbl>
    <w:p w:rsidR="00A9353B" w:rsidRPr="00125654" w:rsidRDefault="00A9353B" w:rsidP="00125654">
      <w:pPr>
        <w:rPr>
          <w:i/>
          <w:lang w:val="ru-RU"/>
        </w:rPr>
      </w:pPr>
    </w:p>
    <w:p w:rsidR="00125654" w:rsidRDefault="003D7B6E" w:rsidP="00E54169">
      <w:pPr>
        <w:ind w:firstLine="567"/>
        <w:jc w:val="both"/>
        <w:rPr>
          <w:lang w:val="ru-RU"/>
        </w:rPr>
      </w:pPr>
      <w:r w:rsidRPr="00C95AEE">
        <w:rPr>
          <w:lang w:val="ru-RU"/>
        </w:rPr>
        <w:t>Текст тезисов – не более 2 страниц только в формате «doc» или «rtf». Текст тезисов – не более 2 страниц только в формате «doc» или «rtf». Текст тезисов – не более 2 страниц только в формате «doc» или «rtf». Текст тезисов – не более 2 страниц только в формате «doc» или «rtf». Текст тезисов – не более 2 страниц только в формате «doc» или «rtf». Текст тезисов – не более 2 страниц только в формате «doc» или «rtf». Текст тезисов – не более 2 страниц только в формате «doc» или «rtf».</w:t>
      </w:r>
    </w:p>
    <w:p w:rsidR="00D2094F" w:rsidRPr="00D2094F" w:rsidRDefault="00D2094F" w:rsidP="00BC4E1C">
      <w:pPr>
        <w:pStyle w:val="a9"/>
        <w:spacing w:before="120" w:beforeAutospacing="0" w:after="120" w:afterAutospacing="0"/>
        <w:ind w:firstLine="567"/>
        <w:jc w:val="center"/>
        <w:rPr>
          <w:b/>
        </w:rPr>
      </w:pPr>
      <w:r>
        <w:rPr>
          <w:b/>
        </w:rPr>
        <w:t>Список литературы</w:t>
      </w:r>
    </w:p>
    <w:p w:rsidR="00B25B6C" w:rsidRPr="00BC4E1C" w:rsidRDefault="00B25B6C" w:rsidP="00B3011E">
      <w:pPr>
        <w:numPr>
          <w:ilvl w:val="0"/>
          <w:numId w:val="2"/>
        </w:numPr>
        <w:jc w:val="both"/>
      </w:pPr>
      <w:r w:rsidRPr="00BC4E1C">
        <w:t>M.E. Rabanal, A. Varez, U. Amador, E.A. Dompablo, F.G. Alvarado // J. Mater. Process. Technol. 1999. V. 92. P. 529–533.</w:t>
      </w:r>
    </w:p>
    <w:p w:rsidR="00214567" w:rsidRPr="00BC4E1C" w:rsidRDefault="00B25B6C" w:rsidP="00B3011E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 w:rsidRPr="00BC4E1C">
        <w:rPr>
          <w:sz w:val="24"/>
          <w:szCs w:val="24"/>
        </w:rPr>
        <w:t>T. Shimura, M. Komori, H. Iwahara // Solid State Ionics. 1996. V. 86. P. 685–689.</w:t>
      </w:r>
    </w:p>
    <w:sectPr w:rsidR="00214567" w:rsidRPr="00BC4E1C" w:rsidSect="00BF2237">
      <w:type w:val="continuous"/>
      <w:pgSz w:w="11906" w:h="16838"/>
      <w:pgMar w:top="1134" w:right="1134" w:bottom="1134" w:left="1134" w:header="709" w:footer="10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52" w:rsidRDefault="00224552" w:rsidP="00691286">
      <w:r>
        <w:separator/>
      </w:r>
    </w:p>
  </w:endnote>
  <w:endnote w:type="continuationSeparator" w:id="1">
    <w:p w:rsidR="00224552" w:rsidRDefault="00224552" w:rsidP="0069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2A87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52" w:rsidRDefault="00224552" w:rsidP="00691286">
      <w:r>
        <w:separator/>
      </w:r>
    </w:p>
  </w:footnote>
  <w:footnote w:type="continuationSeparator" w:id="1">
    <w:p w:rsidR="00224552" w:rsidRDefault="00224552" w:rsidP="00691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1">
    <w:nsid w:val="32651396"/>
    <w:multiLevelType w:val="hybridMultilevel"/>
    <w:tmpl w:val="0D140894"/>
    <w:lvl w:ilvl="0" w:tplc="51CA0CE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91286"/>
    <w:rsid w:val="000164E6"/>
    <w:rsid w:val="0007092C"/>
    <w:rsid w:val="00125654"/>
    <w:rsid w:val="001E5302"/>
    <w:rsid w:val="002056D6"/>
    <w:rsid w:val="00214567"/>
    <w:rsid w:val="00224552"/>
    <w:rsid w:val="00230E30"/>
    <w:rsid w:val="00326705"/>
    <w:rsid w:val="003A3B1D"/>
    <w:rsid w:val="003D7B6E"/>
    <w:rsid w:val="003F49F0"/>
    <w:rsid w:val="0049217E"/>
    <w:rsid w:val="004D17B2"/>
    <w:rsid w:val="00503542"/>
    <w:rsid w:val="0053286B"/>
    <w:rsid w:val="005C568E"/>
    <w:rsid w:val="00684745"/>
    <w:rsid w:val="00691286"/>
    <w:rsid w:val="006B49B3"/>
    <w:rsid w:val="006C2940"/>
    <w:rsid w:val="0076326F"/>
    <w:rsid w:val="00803126"/>
    <w:rsid w:val="00823A13"/>
    <w:rsid w:val="00846DBB"/>
    <w:rsid w:val="00887DFB"/>
    <w:rsid w:val="008B0FA7"/>
    <w:rsid w:val="008D2171"/>
    <w:rsid w:val="00943B29"/>
    <w:rsid w:val="00961E05"/>
    <w:rsid w:val="009925AD"/>
    <w:rsid w:val="009A4751"/>
    <w:rsid w:val="00A9353B"/>
    <w:rsid w:val="00AE52DA"/>
    <w:rsid w:val="00B25B6C"/>
    <w:rsid w:val="00B3011E"/>
    <w:rsid w:val="00B302F1"/>
    <w:rsid w:val="00B55A17"/>
    <w:rsid w:val="00B63824"/>
    <w:rsid w:val="00BC4E1C"/>
    <w:rsid w:val="00BE529A"/>
    <w:rsid w:val="00BF2237"/>
    <w:rsid w:val="00C11150"/>
    <w:rsid w:val="00C176D2"/>
    <w:rsid w:val="00C95AEE"/>
    <w:rsid w:val="00D2094F"/>
    <w:rsid w:val="00D22ACC"/>
    <w:rsid w:val="00D8181B"/>
    <w:rsid w:val="00D85302"/>
    <w:rsid w:val="00D973BF"/>
    <w:rsid w:val="00DA5C5F"/>
    <w:rsid w:val="00E54169"/>
    <w:rsid w:val="00F105CB"/>
    <w:rsid w:val="00FD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8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286"/>
  </w:style>
  <w:style w:type="paragraph" w:styleId="a5">
    <w:name w:val="footer"/>
    <w:basedOn w:val="a"/>
    <w:link w:val="a6"/>
    <w:uiPriority w:val="99"/>
    <w:semiHidden/>
    <w:unhideWhenUsed/>
    <w:rsid w:val="00691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286"/>
  </w:style>
  <w:style w:type="paragraph" w:customStyle="1" w:styleId="a7">
    <w:name w:val="Свободная форма"/>
    <w:rsid w:val="0069128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8">
    <w:name w:val="Текстовый блок"/>
    <w:rsid w:val="0069128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1">
    <w:name w:val="Обычный (веб)1"/>
    <w:autoRedefine/>
    <w:rsid w:val="001E5302"/>
    <w:pPr>
      <w:spacing w:after="0" w:line="240" w:lineRule="auto"/>
      <w:ind w:firstLine="567"/>
      <w:jc w:val="both"/>
    </w:pPr>
    <w:rPr>
      <w:rFonts w:ascii="Times New Roman" w:eastAsia="ヒラギノ角ゴ Pro W3" w:hAnsi="Times New Roman" w:cs="Times New Roman"/>
      <w:color w:val="000000"/>
      <w:szCs w:val="20"/>
      <w:lang w:val="de-DE" w:eastAsia="ru-RU"/>
    </w:rPr>
  </w:style>
  <w:style w:type="paragraph" w:styleId="a9">
    <w:name w:val="Normal (Web)"/>
    <w:basedOn w:val="a"/>
    <w:uiPriority w:val="99"/>
    <w:unhideWhenUsed/>
    <w:rsid w:val="00691286"/>
    <w:pPr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table" w:styleId="aa">
    <w:name w:val="Table Grid"/>
    <w:basedOn w:val="a1"/>
    <w:uiPriority w:val="59"/>
    <w:rsid w:val="00125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Любаня</cp:lastModifiedBy>
  <cp:revision>39</cp:revision>
  <dcterms:created xsi:type="dcterms:W3CDTF">2018-11-28T12:52:00Z</dcterms:created>
  <dcterms:modified xsi:type="dcterms:W3CDTF">2018-11-30T12:42:00Z</dcterms:modified>
</cp:coreProperties>
</file>